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7F52" w14:textId="05964F6A" w:rsidR="003E598A" w:rsidRDefault="003E598A" w:rsidP="003E598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1584" behindDoc="1" locked="0" layoutInCell="1" allowOverlap="1" wp14:anchorId="3349F272" wp14:editId="6375D72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70585" cy="580390"/>
            <wp:effectExtent l="0" t="0" r="5715" b="0"/>
            <wp:wrapTight wrapText="bothSides">
              <wp:wrapPolygon edited="0">
                <wp:start x="0" y="0"/>
                <wp:lineTo x="0" y="20560"/>
                <wp:lineTo x="21269" y="20560"/>
                <wp:lineTo x="21269" y="0"/>
                <wp:lineTo x="0" y="0"/>
              </wp:wrapPolygon>
            </wp:wrapTight>
            <wp:docPr id="9" name="Picture 9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highlight w:val="yellow"/>
        </w:rPr>
        <w:t>[</w:t>
      </w:r>
      <w:r w:rsidR="006A0434" w:rsidRPr="003B42C5">
        <w:rPr>
          <w:noProof/>
          <w:highlight w:val="yellow"/>
        </w:rPr>
        <w:t>PRACTICE ADDRESS &amp; LOGO</w:t>
      </w:r>
      <w:r>
        <w:rPr>
          <w:highlight w:val="yellow"/>
        </w:rPr>
        <w:t>]</w:t>
      </w:r>
      <w:r>
        <w:t xml:space="preserve">                                                                                              </w:t>
      </w:r>
    </w:p>
    <w:p w14:paraId="15B410E8" w14:textId="77777777" w:rsidR="003E598A" w:rsidRDefault="003E598A" w:rsidP="003E598A">
      <w:pPr>
        <w:jc w:val="right"/>
        <w:rPr>
          <w:rFonts w:cstheme="minorHAnsi"/>
          <w:b/>
          <w:bCs/>
          <w:sz w:val="24"/>
          <w:szCs w:val="24"/>
        </w:rPr>
      </w:pPr>
    </w:p>
    <w:p w14:paraId="5490F987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13B995F1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6DE66A54" w14:textId="77777777" w:rsidR="00466BC1" w:rsidRDefault="00466BC1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746D4AAD" w14:textId="60DCADDE" w:rsidR="003E598A" w:rsidRPr="003E598A" w:rsidRDefault="003E598A" w:rsidP="003E598A">
      <w:pPr>
        <w:tabs>
          <w:tab w:val="left" w:pos="9312"/>
        </w:tabs>
        <w:rPr>
          <w:rStyle w:val="eop"/>
          <w:rFonts w:cstheme="minorHAnsi"/>
          <w:b/>
          <w:bCs/>
          <w:i/>
          <w:iCs/>
          <w:sz w:val="24"/>
          <w:szCs w:val="24"/>
        </w:rPr>
      </w:pPr>
      <w:r>
        <w:rPr>
          <w:sz w:val="24"/>
        </w:rPr>
        <w:t>Vážený/-á</w:t>
      </w:r>
      <w:r>
        <w:rPr>
          <w:rStyle w:val="normaltextrun"/>
          <w:sz w:val="24"/>
          <w:shd w:val="clear" w:color="auto" w:fill="FFFF00"/>
        </w:rPr>
        <w:t>[</w:t>
      </w:r>
      <w:r w:rsidR="006A0434" w:rsidRPr="00025DC8">
        <w:rPr>
          <w:rStyle w:val="normaltextrun"/>
          <w:rFonts w:cstheme="minorHAnsi"/>
          <w:sz w:val="24"/>
          <w:szCs w:val="24"/>
          <w:shd w:val="clear" w:color="auto" w:fill="FFFF00"/>
        </w:rPr>
        <w:t>Patient</w:t>
      </w:r>
      <w:r w:rsidR="006A0434">
        <w:rPr>
          <w:rStyle w:val="normaltextrun"/>
          <w:rFonts w:cstheme="minorHAnsi"/>
          <w:sz w:val="24"/>
          <w:szCs w:val="24"/>
          <w:shd w:val="clear" w:color="auto" w:fill="FFFF00"/>
        </w:rPr>
        <w:t xml:space="preserve"> </w:t>
      </w:r>
      <w:r w:rsidR="006A0434" w:rsidRPr="00025DC8">
        <w:rPr>
          <w:rStyle w:val="normaltextrun"/>
          <w:rFonts w:cstheme="minorHAnsi"/>
          <w:sz w:val="24"/>
          <w:szCs w:val="24"/>
          <w:shd w:val="clear" w:color="auto" w:fill="FFFF00"/>
        </w:rPr>
        <w:t>Name</w:t>
      </w:r>
      <w:r>
        <w:rPr>
          <w:rStyle w:val="normaltextrun"/>
          <w:sz w:val="24"/>
          <w:shd w:val="clear" w:color="auto" w:fill="FFFF00"/>
        </w:rPr>
        <w:t>]</w:t>
      </w:r>
      <w:r>
        <w:rPr>
          <w:rStyle w:val="eop"/>
          <w:sz w:val="24"/>
        </w:rPr>
        <w:t>,</w:t>
      </w:r>
    </w:p>
    <w:p w14:paraId="1FD6C35D" w14:textId="77777777" w:rsidR="003E598A" w:rsidRPr="00DE5973" w:rsidRDefault="003E598A" w:rsidP="003E598A">
      <w:pPr>
        <w:rPr>
          <w:rFonts w:cstheme="minorHAnsi"/>
          <w:b/>
          <w:bCs/>
          <w:sz w:val="24"/>
          <w:szCs w:val="24"/>
        </w:rPr>
      </w:pPr>
    </w:p>
    <w:p w14:paraId="0D118BA6" w14:textId="32F95573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/>
          <w:color w:val="000000"/>
        </w:rPr>
        <w:t>Doktor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[</w:t>
      </w:r>
      <w:r w:rsidR="006A0434">
        <w:rPr>
          <w:rStyle w:val="normaltextrun"/>
          <w:rFonts w:ascii="Calibri" w:hAnsi="Calibri" w:cs="Calibri"/>
          <w:color w:val="000000"/>
          <w:shd w:val="clear" w:color="auto" w:fill="FFFF00"/>
        </w:rPr>
        <w:t>GP Name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]</w:t>
      </w:r>
      <w:r>
        <w:rPr>
          <w:rStyle w:val="normaltextrun"/>
          <w:rFonts w:ascii="Calibri" w:hAnsi="Calibri"/>
          <w:color w:val="000000"/>
        </w:rPr>
        <w:t xml:space="preserve"> ma požiadal/a, aby sme Vám napísali, pretože ste sa nezúčastnili na nedávnom bezplatnom skríningu rakoviny krčka maternice (ster/</w:t>
      </w:r>
      <w:r>
        <w:rPr>
          <w:rFonts w:ascii="Calibri" w:hAnsi="Calibri"/>
          <w:color w:val="000000"/>
        </w:rPr>
        <w:t xml:space="preserve"> Papanicolaouov test</w:t>
      </w:r>
      <w:r>
        <w:rPr>
          <w:rStyle w:val="normaltextrun"/>
          <w:rFonts w:ascii="Calibri" w:hAnsi="Calibri"/>
          <w:color w:val="000000"/>
        </w:rPr>
        <w:t>).</w:t>
      </w:r>
      <w:r>
        <w:rPr>
          <w:rStyle w:val="eop"/>
          <w:rFonts w:ascii="Calibri" w:hAnsi="Calibri"/>
          <w:color w:val="000000"/>
        </w:rPr>
        <w:t> </w:t>
      </w:r>
    </w:p>
    <w:p w14:paraId="4B3AA530" w14:textId="44220BD8" w:rsidR="00B129FE" w:rsidRDefault="00BF5C7C" w:rsidP="003E598A">
      <w:pPr>
        <w:pStyle w:val="paragraph"/>
        <w:rPr>
          <w:rStyle w:val="eop"/>
          <w:rFonts w:ascii="Calibri" w:hAnsi="Calibri" w:cs="Calibri"/>
          <w:color w:val="000000"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48512" behindDoc="1" locked="0" layoutInCell="1" allowOverlap="1" wp14:anchorId="4F5D78FA" wp14:editId="692D4145">
            <wp:simplePos x="0" y="0"/>
            <wp:positionH relativeFrom="margin">
              <wp:align>left</wp:align>
            </wp:positionH>
            <wp:positionV relativeFrom="paragraph">
              <wp:posOffset>940435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0" name="Graphic 10" descr="Smiling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miling face with solid fill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3088" behindDoc="1" locked="0" layoutInCell="1" allowOverlap="1" wp14:anchorId="6C779C30" wp14:editId="50A62E69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1" name="Graphic 11" descr="Sad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Sad face with solid fill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5F87705A" wp14:editId="45A50F59">
                <wp:simplePos x="0" y="0"/>
                <wp:positionH relativeFrom="column">
                  <wp:posOffset>396240</wp:posOffset>
                </wp:positionH>
                <wp:positionV relativeFrom="paragraph">
                  <wp:posOffset>1434465</wp:posOffset>
                </wp:positionV>
                <wp:extent cx="5372100" cy="6172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1DAEB4" w14:textId="080519A4" w:rsidR="00B129FE" w:rsidRPr="00B129FE" w:rsidRDefault="00B129FE" w:rsidP="00B129FE">
                            <w:pPr>
                              <w:pStyle w:val="paragraph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Calibri" w:hAnsi="Calibri"/>
                              </w:rPr>
                              <w:t xml:space="preserve">Na posledný test sa však nedostavil dostatočný počet ľudí z našich rómskych komunít žijúcich v Južnom Yorkshire.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8770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2pt;margin-top:112.95pt;width:423pt;height:48.6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" filled="f" stroked="f">
                <v:textbox>
                  <w:txbxContent>
                    <w:p w14:paraId="721DAEB4" w14:textId="080519A4" w:rsidR="00B129FE" w:rsidRPr="00B129FE" w:rsidRDefault="00B129FE" w:rsidP="00B129FE">
                      <w:pPr>
                        <w:pStyle w:val="paragraph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Segoe UI" w:hAnsi="Segoe UI" w:cs="Segoe UI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Calibri" w:hAnsi="Calibri"/>
                        </w:rPr>
                        <w:t xml:space="preserve">Na posledný test sa však nedostavil dostatočný počet ľudí z našich rómskych komunít žijúcich v Južnom Yorkshire.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DC1B66E" wp14:editId="75FC03B0">
                <wp:simplePos x="0" y="0"/>
                <wp:positionH relativeFrom="column">
                  <wp:posOffset>403860</wp:posOffset>
                </wp:positionH>
                <wp:positionV relativeFrom="paragraph">
                  <wp:posOffset>916305</wp:posOffset>
                </wp:positionV>
                <wp:extent cx="540258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25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0E68B6" w14:textId="0A48596C" w:rsidR="00B129FE" w:rsidRPr="00C30019" w:rsidRDefault="00B129FE" w:rsidP="00C30019">
                            <w:pPr>
                              <w:pStyle w:val="paragraph"/>
                              <w:rPr>
                                <w:rFonts w:ascii="Calibri" w:hAnsi="Calibri" w:cs="Calibri"/>
                                <w:noProof/>
                              </w:rPr>
                            </w:pP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 xml:space="preserve">Väčšina </w:t>
                            </w: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>oprávnených osôb v Južnom Yorkshire sa zúčastňuje na prehliadkach, keď dostanú pozvánku.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1B66E" id="Text Box 1" o:spid="_x0000_s1027" type="#_x0000_t202" style="position:absolute;margin-left:31.8pt;margin-top:72.15pt;width:425.4pt;height:2in;z-index:25166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" filled="f" stroked="f" strokeweight=".5pt">
                <v:textbox style="mso-fit-shape-to-text:t">
                  <w:txbxContent>
                    <w:p w14:paraId="390E68B6" w14:textId="0A48596C" w:rsidR="00B129FE" w:rsidRPr="00C30019" w:rsidRDefault="00B129FE" w:rsidP="00C30019">
                      <w:pPr>
                        <w:pStyle w:val="paragraph"/>
                        <w:rPr>
                          <w:rFonts w:ascii="Calibri" w:hAnsi="Calibri" w:cs="Calibri"/>
                          <w:noProof/>
                        </w:rPr>
                      </w:pP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 xml:space="preserve">Väčšina </w:t>
                      </w: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>oprávnených osôb v Južnom Yorkshire sa zúčastňuje na prehliadkach, keď dostanú pozvánku.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</w:rPr>
        <w:t>Vyšetrenie</w:t>
      </w:r>
      <w:r>
        <w:t xml:space="preserve"> </w:t>
      </w:r>
      <w:r>
        <w:rPr>
          <w:rFonts w:ascii="Calibri" w:hAnsi="Calibri"/>
          <w:color w:val="000000"/>
        </w:rPr>
        <w:t>pomáha odhaliť alebo vylúčiť rakovinu krčka maternice v ranom štádiu. Ak sa rakovina krčka maternice neodhalí a nelieči včas, môže znížiť Vašu šance mať deti a môže viesť k vážnym ochoreniam, dokonca až k smrti.</w:t>
      </w:r>
    </w:p>
    <w:p w14:paraId="0B0E46B8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1180863E" w14:textId="77777777" w:rsidR="00915D11" w:rsidRDefault="00915D11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735713DB" w14:textId="0BCAFBD3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Aby sme Vám pomohli absolvovať potrebný test, budeme v </w:t>
      </w:r>
      <w:r>
        <w:rPr>
          <w:rStyle w:val="normaltextrun"/>
          <w:rFonts w:ascii="Calibri" w:hAnsi="Calibri"/>
          <w:highlight w:val="yellow"/>
        </w:rPr>
        <w:t>[</w:t>
      </w:r>
      <w:r w:rsidR="006A0434" w:rsidRPr="000628BD">
        <w:rPr>
          <w:rStyle w:val="normaltextrun"/>
          <w:rFonts w:ascii="Calibri" w:hAnsi="Calibri" w:cs="Calibri"/>
          <w:highlight w:val="yellow"/>
        </w:rPr>
        <w:t>Drop-in Location</w:t>
      </w:r>
      <w:r>
        <w:rPr>
          <w:rStyle w:val="normaltextrun"/>
          <w:rFonts w:ascii="Calibri" w:hAnsi="Calibri"/>
          <w:highlight w:val="yellow"/>
        </w:rPr>
        <w:t>]</w:t>
      </w:r>
      <w:r>
        <w:rPr>
          <w:rStyle w:val="normaltextrun"/>
          <w:rFonts w:ascii="Calibri" w:hAnsi="Calibri"/>
        </w:rPr>
        <w:t xml:space="preserve"> prevádzkovať tzv. drop-in skríningovú kliniku, kde sa môžete nechať otestovať ešte v </w:t>
      </w:r>
      <w:r>
        <w:rPr>
          <w:rStyle w:val="normaltextrun"/>
          <w:rFonts w:ascii="Calibri" w:hAnsi="Calibri"/>
          <w:b/>
        </w:rPr>
        <w:t>ten istý deň</w:t>
      </w:r>
      <w:r>
        <w:rPr>
          <w:rStyle w:val="normaltextrun"/>
          <w:rFonts w:ascii="Calibri" w:hAnsi="Calibri"/>
        </w:rPr>
        <w:t>. V prípade potreby Vám budú k dispozícii tlmočníci.</w:t>
      </w:r>
    </w:p>
    <w:p w14:paraId="6EA1BF47" w14:textId="77777777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4E33F769" w14:textId="4AD85FE6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Klinika bude otvorená len počas týždňa počnúc </w:t>
      </w:r>
      <w:r>
        <w:rPr>
          <w:rStyle w:val="normaltextrun"/>
          <w:rFonts w:ascii="Calibri" w:hAnsi="Calibri"/>
          <w:highlight w:val="yellow"/>
        </w:rPr>
        <w:t>[</w:t>
      </w:r>
      <w:r w:rsidR="006A0434" w:rsidRPr="00FB4A41">
        <w:rPr>
          <w:rStyle w:val="normaltextrun"/>
          <w:rFonts w:ascii="Calibri" w:hAnsi="Calibri" w:cs="Calibri"/>
          <w:highlight w:val="yellow"/>
        </w:rPr>
        <w:t>Date of Drop-in</w:t>
      </w:r>
      <w:r>
        <w:rPr>
          <w:rStyle w:val="normaltextrun"/>
          <w:rFonts w:ascii="Calibri" w:hAnsi="Calibri"/>
          <w:highlight w:val="yellow"/>
        </w:rPr>
        <w:t>]</w:t>
      </w:r>
      <w:r>
        <w:rPr>
          <w:rStyle w:val="normaltextrun"/>
          <w:rFonts w:ascii="Calibri" w:hAnsi="Calibri"/>
        </w:rPr>
        <w:t>, preto je dôležité, aby ste sa jej vtedy zúčastnili, využili šancu nechať sa včas otestovať a zabezpečili tým sebe a svojej rodine pokoj na duši čo sa Vášho zdravia týka.</w:t>
      </w:r>
    </w:p>
    <w:p w14:paraId="1C9D7006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color w:val="000000"/>
        </w:rPr>
      </w:pPr>
    </w:p>
    <w:p w14:paraId="5EDF63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</w:rPr>
        <w:t>S pozdravom,</w:t>
      </w:r>
      <w:r>
        <w:rPr>
          <w:rStyle w:val="eop"/>
          <w:rFonts w:ascii="Calibri" w:hAnsi="Calibri"/>
          <w:color w:val="000000"/>
        </w:rPr>
        <w:t> </w:t>
      </w:r>
    </w:p>
    <w:p w14:paraId="3B01D6B3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/>
          <w:color w:val="000000"/>
        </w:rPr>
        <w:t> </w:t>
      </w:r>
    </w:p>
    <w:p w14:paraId="50965BBB" w14:textId="663384B9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  <w:shd w:val="clear" w:color="auto" w:fill="FFFF00"/>
        </w:rPr>
        <w:t>[</w:t>
      </w:r>
      <w:r w:rsidR="006A0434">
        <w:rPr>
          <w:rStyle w:val="normaltextrun"/>
          <w:rFonts w:ascii="Calibri" w:hAnsi="Calibri" w:cs="Calibri"/>
          <w:color w:val="000000"/>
          <w:shd w:val="clear" w:color="auto" w:fill="FFFF00"/>
        </w:rPr>
        <w:t>Name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]</w:t>
      </w:r>
      <w:r>
        <w:rPr>
          <w:rStyle w:val="eop"/>
          <w:rFonts w:ascii="Calibri" w:hAnsi="Calibri"/>
          <w:color w:val="000000"/>
        </w:rPr>
        <w:t> </w:t>
      </w:r>
    </w:p>
    <w:p w14:paraId="042BF0ED" w14:textId="77777777" w:rsidR="00465E36" w:rsidRDefault="00AB79A1"/>
    <w:sectPr w:rsidR="00465E36" w:rsidSect="00CB44D6">
      <w:pgSz w:w="11906" w:h="16838"/>
      <w:pgMar w:top="1440" w:right="1440" w:bottom="1440" w:left="144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8D"/>
    <w:rsid w:val="003E598A"/>
    <w:rsid w:val="00466BC1"/>
    <w:rsid w:val="004F5840"/>
    <w:rsid w:val="005578EF"/>
    <w:rsid w:val="00576D0F"/>
    <w:rsid w:val="006A0434"/>
    <w:rsid w:val="00915D11"/>
    <w:rsid w:val="00934883"/>
    <w:rsid w:val="00A84FFF"/>
    <w:rsid w:val="00AB79A1"/>
    <w:rsid w:val="00B129FE"/>
    <w:rsid w:val="00BF5C7C"/>
    <w:rsid w:val="00CB44D6"/>
    <w:rsid w:val="00E25F0E"/>
    <w:rsid w:val="00F1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55186"/>
  <w15:chartTrackingRefBased/>
  <w15:docId w15:val="{783F5D1F-C3C3-407F-8C5F-3EBC4736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9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E598A"/>
  </w:style>
  <w:style w:type="character" w:customStyle="1" w:styleId="eop">
    <w:name w:val="eop"/>
    <w:basedOn w:val="DefaultParagraphFont"/>
    <w:rsid w:val="003E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277E85-99B5-4660-A0EB-F4086C3A4F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8AE977-345E-43D4-922D-CBD68E4560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E1FA77-D0BF-4836-8EE4-BFA12F3962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881</Characters>
  <Application>Microsoft Office Word</Application>
  <DocSecurity>4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TURNER, Tracey (NHS SHEFFIELD CCG)</cp:lastModifiedBy>
  <cp:revision>2</cp:revision>
  <dcterms:created xsi:type="dcterms:W3CDTF">2022-02-04T09:40:00Z</dcterms:created>
  <dcterms:modified xsi:type="dcterms:W3CDTF">2022-02-04T09:40:00Z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