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7F52" w14:textId="328735CB" w:rsidR="003E598A" w:rsidRDefault="003E598A" w:rsidP="003E598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3349F272" wp14:editId="6375D72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70585" cy="580390"/>
            <wp:effectExtent l="0" t="0" r="5715" b="0"/>
            <wp:wrapTight wrapText="bothSides">
              <wp:wrapPolygon edited="0">
                <wp:start x="0" y="0"/>
                <wp:lineTo x="0" y="20560"/>
                <wp:lineTo x="21269" y="20560"/>
                <wp:lineTo x="21269" y="0"/>
                <wp:lineTo x="0" y="0"/>
              </wp:wrapPolygon>
            </wp:wrapTight>
            <wp:docPr id="9" name="Picture 9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highlight w:val="yellow"/>
        </w:rPr>
        <w:t>[</w:t>
      </w:r>
      <w:r w:rsidR="00B37A78">
        <w:rPr>
          <w:noProof/>
          <w:highlight w:val="yellow"/>
        </w:rPr>
        <w:t>PRACTICE ADDRESS &amp; LOGO</w:t>
      </w:r>
      <w:r>
        <w:rPr>
          <w:highlight w:val="yellow"/>
        </w:rPr>
        <w:t>]</w:t>
      </w:r>
      <w:r>
        <w:t xml:space="preserve">                                                                                              </w:t>
      </w:r>
    </w:p>
    <w:p w14:paraId="15B410E8" w14:textId="77777777" w:rsidR="003E598A" w:rsidRDefault="003E598A" w:rsidP="003E598A">
      <w:pPr>
        <w:jc w:val="right"/>
        <w:rPr>
          <w:rFonts w:cstheme="minorHAnsi"/>
          <w:b/>
          <w:bCs/>
          <w:sz w:val="24"/>
          <w:szCs w:val="24"/>
        </w:rPr>
      </w:pPr>
    </w:p>
    <w:p w14:paraId="5490F987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13B995F1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6DE66A54" w14:textId="77777777" w:rsidR="00466BC1" w:rsidRDefault="00466BC1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746D4AAD" w14:textId="323B3949" w:rsidR="003E598A" w:rsidRPr="003E598A" w:rsidRDefault="003E598A" w:rsidP="003E598A">
      <w:pPr>
        <w:tabs>
          <w:tab w:val="left" w:pos="9312"/>
        </w:tabs>
        <w:rPr>
          <w:rStyle w:val="eop"/>
          <w:rFonts w:cstheme="minorHAnsi"/>
          <w:b/>
          <w:bCs/>
          <w:i/>
          <w:iCs/>
          <w:sz w:val="24"/>
          <w:szCs w:val="24"/>
        </w:rPr>
      </w:pPr>
      <w:r>
        <w:rPr>
          <w:sz w:val="24"/>
        </w:rPr>
        <w:t xml:space="preserve">Stimate </w:t>
      </w:r>
      <w:r>
        <w:rPr>
          <w:b/>
          <w:sz w:val="24"/>
        </w:rPr>
        <w:t xml:space="preserve"> </w:t>
      </w:r>
      <w:r>
        <w:rPr>
          <w:rStyle w:val="normaltextrun"/>
          <w:sz w:val="24"/>
          <w:shd w:val="clear" w:color="auto" w:fill="FFFF00"/>
        </w:rPr>
        <w:t>[</w:t>
      </w:r>
      <w:r w:rsidR="00B37A78">
        <w:rPr>
          <w:rStyle w:val="normaltextrun"/>
          <w:rFonts w:cstheme="minorHAnsi"/>
          <w:sz w:val="24"/>
          <w:szCs w:val="24"/>
          <w:shd w:val="clear" w:color="auto" w:fill="FFFF00"/>
        </w:rPr>
        <w:t>Patient Name</w:t>
      </w:r>
      <w:r>
        <w:rPr>
          <w:rStyle w:val="normaltextrun"/>
          <w:sz w:val="24"/>
          <w:shd w:val="clear" w:color="auto" w:fill="FFFF00"/>
        </w:rPr>
        <w:t>]</w:t>
      </w:r>
      <w:r>
        <w:rPr>
          <w:rStyle w:val="eop"/>
          <w:sz w:val="24"/>
        </w:rPr>
        <w:t>,</w:t>
      </w:r>
    </w:p>
    <w:p w14:paraId="1FD6C35D" w14:textId="77777777" w:rsidR="003E598A" w:rsidRPr="00DE5973" w:rsidRDefault="003E598A" w:rsidP="003E598A">
      <w:pPr>
        <w:rPr>
          <w:rFonts w:cstheme="minorHAnsi"/>
          <w:b/>
          <w:bCs/>
          <w:sz w:val="24"/>
          <w:szCs w:val="24"/>
        </w:rPr>
      </w:pPr>
    </w:p>
    <w:p w14:paraId="0D118BA6" w14:textId="4FAF29DC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/>
          <w:color w:val="000000"/>
        </w:rPr>
        <w:t>Dr. 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[</w:t>
      </w:r>
      <w:r w:rsidR="00B37A78">
        <w:rPr>
          <w:rStyle w:val="normaltextrun"/>
          <w:rFonts w:ascii="Calibri" w:hAnsi="Calibri" w:cs="Calibri"/>
          <w:color w:val="000000"/>
          <w:shd w:val="clear" w:color="auto" w:fill="FFFF00"/>
        </w:rPr>
        <w:t>GP Name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]</w:t>
      </w:r>
      <w:r>
        <w:rPr>
          <w:rStyle w:val="normaltextrun"/>
          <w:rFonts w:ascii="Calibri" w:hAnsi="Calibri"/>
          <w:color w:val="000000"/>
        </w:rPr>
        <w:t> m-a rugat să vă scriu pentru că nu ați participat recent la testul gratuit de depistare a cancerului de col uterin (test de frotiu/</w:t>
      </w:r>
      <w:r>
        <w:rPr>
          <w:rFonts w:ascii="Calibri" w:hAnsi="Calibri"/>
          <w:color w:val="000000"/>
        </w:rPr>
        <w:t>test Papanicolau</w:t>
      </w:r>
      <w:r>
        <w:rPr>
          <w:rStyle w:val="normaltextrun"/>
          <w:rFonts w:ascii="Calibri" w:hAnsi="Calibri"/>
          <w:color w:val="000000"/>
        </w:rPr>
        <w:t>).</w:t>
      </w:r>
      <w:r>
        <w:rPr>
          <w:rStyle w:val="eop"/>
          <w:rFonts w:ascii="Calibri" w:hAnsi="Calibri"/>
          <w:color w:val="000000"/>
        </w:rPr>
        <w:t> </w:t>
      </w:r>
    </w:p>
    <w:p w14:paraId="4B3AA530" w14:textId="4B287216" w:rsidR="00B129FE" w:rsidRDefault="00636D0D" w:rsidP="003E598A">
      <w:pPr>
        <w:pStyle w:val="paragraph"/>
        <w:rPr>
          <w:rStyle w:val="eop"/>
          <w:rFonts w:ascii="Calibri" w:hAnsi="Calibri" w:cs="Calibri"/>
          <w:color w:val="000000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6C779C30" wp14:editId="69AD845D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1" name="Graphic 11" descr="Sad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Sad face with solid fill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/>
          <w:noProof/>
        </w:rPr>
        <w:drawing>
          <wp:anchor distT="0" distB="0" distL="114300" distR="114300" simplePos="0" relativeHeight="251659264" behindDoc="1" locked="0" layoutInCell="1" allowOverlap="1" wp14:anchorId="4F5D78FA" wp14:editId="25AACDA7">
            <wp:simplePos x="0" y="0"/>
            <wp:positionH relativeFrom="margin">
              <wp:align>left</wp:align>
            </wp:positionH>
            <wp:positionV relativeFrom="paragraph">
              <wp:posOffset>932815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0" name="Graphic 10" descr="Smiling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miling face with solid fill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87705A" wp14:editId="45A50F59">
                <wp:simplePos x="0" y="0"/>
                <wp:positionH relativeFrom="column">
                  <wp:posOffset>396240</wp:posOffset>
                </wp:positionH>
                <wp:positionV relativeFrom="paragraph">
                  <wp:posOffset>1434465</wp:posOffset>
                </wp:positionV>
                <wp:extent cx="5372100" cy="6172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1DAEB4" w14:textId="080519A4" w:rsidR="00B129FE" w:rsidRPr="00B129FE" w:rsidRDefault="00B129FE" w:rsidP="00B129FE">
                            <w:pPr>
                              <w:pStyle w:val="paragraph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Calibri" w:hAnsi="Calibri"/>
                              </w:rPr>
                              <w:t xml:space="preserve">Cu toate acestea, prea puține persoane din comunitățile de romi din South Yorkshire s-au prezentat la ultimul test.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8770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2pt;margin-top:112.95pt;width:423pt;height:48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" filled="f" stroked="f">
                <v:textbox>
                  <w:txbxContent>
                    <w:p w14:paraId="721DAEB4" w14:textId="080519A4" w:rsidR="00B129FE" w:rsidRPr="00B129FE" w:rsidRDefault="00B129FE" w:rsidP="00B129FE">
                      <w:pPr>
                        <w:pStyle w:val="paragraph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Segoe UI" w:hAnsi="Segoe UI" w:cs="Segoe UI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Calibri" w:hAnsi="Calibri"/>
                        </w:rPr>
                        <w:t xml:space="preserve">Cu toate acestea, prea puține persoane din comunitățile de romi din South Yorkshire s-au prezentat la ultimul test.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C1B66E" wp14:editId="2FB2835C">
                <wp:simplePos x="0" y="0"/>
                <wp:positionH relativeFrom="column">
                  <wp:posOffset>403860</wp:posOffset>
                </wp:positionH>
                <wp:positionV relativeFrom="paragraph">
                  <wp:posOffset>916305</wp:posOffset>
                </wp:positionV>
                <wp:extent cx="540258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25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0E68B6" w14:textId="0A48596C" w:rsidR="00B129FE" w:rsidRPr="00C30019" w:rsidRDefault="00B129FE" w:rsidP="00C30019">
                            <w:pPr>
                              <w:pStyle w:val="paragraph"/>
                              <w:rPr>
                                <w:rFonts w:ascii="Calibri" w:hAnsi="Calibri" w:cs="Calibri"/>
                                <w:noProof/>
                              </w:rPr>
                            </w:pP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 xml:space="preserve">Majoritatea </w:t>
                            </w: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>persoanelor eligibile din South Yorkshire participă la testele de screening atunci când sunt invitate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1B66E" id="Text Box 1" o:spid="_x0000_s1027" type="#_x0000_t202" style="position:absolute;margin-left:31.8pt;margin-top:72.15pt;width:425.4pt;height:2in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" filled="f" stroked="f" strokeweight=".5pt">
                <v:textbox style="mso-fit-shape-to-text:t">
                  <w:txbxContent>
                    <w:p w14:paraId="390E68B6" w14:textId="0A48596C" w:rsidR="00B129FE" w:rsidRPr="00C30019" w:rsidRDefault="00B129FE" w:rsidP="00C30019">
                      <w:pPr>
                        <w:pStyle w:val="paragraph"/>
                        <w:rPr>
                          <w:rFonts w:ascii="Calibri" w:hAnsi="Calibri" w:cs="Calibri"/>
                          <w:noProof/>
                        </w:rPr>
                      </w:pP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 xml:space="preserve">Majoritatea </w:t>
                      </w: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>persoanelor eligibile din South Yorkshire participă la testele de screening atunci când sunt invitate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</w:rPr>
        <w:t>Screeningul</w:t>
      </w:r>
      <w:r>
        <w:t xml:space="preserve"> </w:t>
      </w:r>
      <w:r>
        <w:rPr>
          <w:rFonts w:ascii="Calibri" w:hAnsi="Calibri"/>
          <w:color w:val="000000"/>
        </w:rPr>
        <w:t>ne ajută să depistăm sau să excludem cancerul de col uterin într-un stadiu incipient. Dacă nu este depistat și tratat la timp, cancerul de col uterin vă poate reduce șansele de a avea copii și poate conduce la boli grave și chiar la deces.</w:t>
      </w:r>
    </w:p>
    <w:p w14:paraId="0B0E46B8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1180863E" w14:textId="77777777" w:rsidR="00915D11" w:rsidRDefault="00915D11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3DBBBFB6" w14:textId="228E2B0E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Testul în sine durează doar 5 minute și vă poate aduce liniște sufletească, dumneavoastră și familiei dumneavoastră, cu privire la starea dumneavoastră de sănătate. Dacă nu v-ați mai făcut niciun test, puteți aduce un prieten sau o rudă pentru sprijin. De asemenea, avem interpreți la dispoziție dacă aveți nevoie. </w:t>
      </w:r>
    </w:p>
    <w:p w14:paraId="66B66BCD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7F528AA2" w14:textId="1F9B7CE4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Pentru a vă programa acum screeningul, vă rugăm </w:t>
      </w:r>
      <w:r>
        <w:rPr>
          <w:rFonts w:ascii="Calibri" w:hAnsi="Calibri"/>
        </w:rPr>
        <w:t xml:space="preserve">să sunați la cabinet la </w:t>
      </w:r>
      <w:r>
        <w:rPr>
          <w:rFonts w:ascii="Calibri" w:hAnsi="Calibri"/>
          <w:highlight w:val="yellow"/>
        </w:rPr>
        <w:t>[</w:t>
      </w:r>
      <w:r w:rsidR="00B37A78">
        <w:rPr>
          <w:rFonts w:ascii="Calibri" w:hAnsi="Calibri" w:cs="Calibri"/>
          <w:highlight w:val="yellow"/>
        </w:rPr>
        <w:t>Number</w:t>
      </w:r>
      <w:r>
        <w:rPr>
          <w:rFonts w:ascii="Calibri" w:hAnsi="Calibri"/>
          <w:highlight w:val="yellow"/>
        </w:rPr>
        <w:t>]</w:t>
      </w:r>
      <w:r>
        <w:rPr>
          <w:rFonts w:ascii="Calibri" w:hAnsi="Calibri"/>
        </w:rPr>
        <w:t xml:space="preserve"> pentru a vă face o programare cu ajutorul lui </w:t>
      </w:r>
      <w:r>
        <w:rPr>
          <w:rFonts w:ascii="Calibri" w:hAnsi="Calibri"/>
          <w:highlight w:val="yellow"/>
        </w:rPr>
        <w:t>[</w:t>
      </w:r>
      <w:r w:rsidR="00B37A78">
        <w:rPr>
          <w:rFonts w:ascii="Calibri" w:hAnsi="Calibri" w:cs="Calibri"/>
          <w:highlight w:val="yellow"/>
        </w:rPr>
        <w:t>Name</w:t>
      </w:r>
      <w:r>
        <w:rPr>
          <w:rFonts w:ascii="Calibri" w:hAnsi="Calibri"/>
          <w:highlight w:val="yellow"/>
        </w:rPr>
        <w:t>]</w:t>
      </w:r>
      <w:r>
        <w:rPr>
          <w:rFonts w:ascii="Calibri" w:hAnsi="Calibri"/>
        </w:rPr>
        <w:t>, asistenta medicală.</w:t>
      </w:r>
    </w:p>
    <w:p w14:paraId="1C9D7006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color w:val="000000"/>
        </w:rPr>
      </w:pPr>
    </w:p>
    <w:p w14:paraId="5EDF63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</w:rPr>
        <w:t>Cu deosebită considerație,</w:t>
      </w:r>
      <w:r>
        <w:rPr>
          <w:rStyle w:val="eop"/>
          <w:rFonts w:ascii="Calibri" w:hAnsi="Calibri"/>
          <w:color w:val="000000"/>
        </w:rPr>
        <w:t> </w:t>
      </w:r>
    </w:p>
    <w:p w14:paraId="3B01D6B3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/>
          <w:color w:val="000000"/>
        </w:rPr>
        <w:t> </w:t>
      </w:r>
    </w:p>
    <w:p w14:paraId="50965BBB" w14:textId="6B249FF5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  <w:shd w:val="clear" w:color="auto" w:fill="FFFF00"/>
        </w:rPr>
        <w:t>[</w:t>
      </w:r>
      <w:r w:rsidR="00B37A78">
        <w:rPr>
          <w:rFonts w:ascii="Calibri" w:hAnsi="Calibri" w:cs="Calibri"/>
          <w:highlight w:val="yellow"/>
        </w:rPr>
        <w:t>Name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]</w:t>
      </w:r>
      <w:r>
        <w:rPr>
          <w:rStyle w:val="eop"/>
          <w:rFonts w:ascii="Calibri" w:hAnsi="Calibri"/>
          <w:color w:val="000000"/>
        </w:rPr>
        <w:t> </w:t>
      </w:r>
    </w:p>
    <w:p w14:paraId="042BF0ED" w14:textId="77777777" w:rsidR="00465E36" w:rsidRDefault="00794C10"/>
    <w:sectPr w:rsidR="00465E36" w:rsidSect="00CB44D6">
      <w:pgSz w:w="11906" w:h="16838"/>
      <w:pgMar w:top="1440" w:right="1440" w:bottom="1440" w:left="144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8D"/>
    <w:rsid w:val="003E598A"/>
    <w:rsid w:val="00466BC1"/>
    <w:rsid w:val="004F5840"/>
    <w:rsid w:val="00576D0F"/>
    <w:rsid w:val="00636D0D"/>
    <w:rsid w:val="00794C10"/>
    <w:rsid w:val="00915D11"/>
    <w:rsid w:val="00B129FE"/>
    <w:rsid w:val="00B37A78"/>
    <w:rsid w:val="00CB44D6"/>
    <w:rsid w:val="00E25F0E"/>
    <w:rsid w:val="00F1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55186"/>
  <w15:chartTrackingRefBased/>
  <w15:docId w15:val="{783F5D1F-C3C3-407F-8C5F-3EBC4736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9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E598A"/>
  </w:style>
  <w:style w:type="character" w:customStyle="1" w:styleId="eop">
    <w:name w:val="eop"/>
    <w:basedOn w:val="DefaultParagraphFont"/>
    <w:rsid w:val="003E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1FA77-D0BF-4836-8EE4-BFA12F3962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58AE977-345E-43D4-922D-CBD68E4560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277E85-99B5-4660-A0EB-F4086C3A4F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924</Characters>
  <Application>Microsoft Office Word</Application>
  <DocSecurity>4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TURNER, Tracey (NHS SHEFFIELD CCG)</cp:lastModifiedBy>
  <cp:revision>2</cp:revision>
  <dcterms:created xsi:type="dcterms:W3CDTF">2022-02-04T09:44:00Z</dcterms:created>
  <dcterms:modified xsi:type="dcterms:W3CDTF">2022-02-04T09:44:00Z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